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EBD1" w14:textId="3991EBF8" w:rsidR="00514DE9" w:rsidRPr="00514DE9" w:rsidRDefault="00514DE9" w:rsidP="00514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Утверждено </w:t>
      </w:r>
      <w:r w:rsidRPr="0051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РФ от 31.12.2018 </w:t>
      </w:r>
      <w:r w:rsidR="00EE67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1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3053-р</w:t>
      </w:r>
    </w:p>
    <w:p w14:paraId="6631BD3F" w14:textId="45539AE0" w:rsidR="00514DE9" w:rsidRDefault="00514DE9" w:rsidP="00514DE9">
      <w:pPr>
        <w:pStyle w:val="ConsPlusNormal"/>
        <w:jc w:val="right"/>
      </w:pPr>
    </w:p>
    <w:p w14:paraId="6FB9610D" w14:textId="6C933EC4" w:rsidR="00514DE9" w:rsidRDefault="00514DE9" w:rsidP="00514DE9">
      <w:pPr>
        <w:pStyle w:val="ConsPlusNormal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ПЕРЕЧЕНЬ</w:t>
      </w:r>
      <w:r w:rsidR="00EE678B">
        <w:rPr>
          <w:b/>
          <w:bCs/>
          <w:i w:val="0"/>
          <w:iCs w:val="0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 xml:space="preserve">МЕДИЦИНСКИХ ИЗДЕЛИЙ, ОТПУСКАЕМЫХ </w:t>
      </w:r>
      <w:r w:rsidR="00EE678B">
        <w:rPr>
          <w:b/>
          <w:bCs/>
          <w:i w:val="0"/>
          <w:iCs w:val="0"/>
          <w:sz w:val="24"/>
          <w:szCs w:val="24"/>
        </w:rPr>
        <w:br/>
      </w:r>
      <w:r>
        <w:rPr>
          <w:b/>
          <w:bCs/>
          <w:i w:val="0"/>
          <w:iCs w:val="0"/>
          <w:sz w:val="24"/>
          <w:szCs w:val="24"/>
        </w:rPr>
        <w:t>ПО РЕЦЕПТАМ НА МЕДИЦИНСКИЕ</w:t>
      </w:r>
      <w:r w:rsidR="00EE678B">
        <w:rPr>
          <w:b/>
          <w:bCs/>
          <w:i w:val="0"/>
          <w:iCs w:val="0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 xml:space="preserve">ИЗДЕЛИЯ </w:t>
      </w:r>
      <w:r w:rsidR="00EE678B">
        <w:rPr>
          <w:b/>
          <w:bCs/>
          <w:i w:val="0"/>
          <w:iCs w:val="0"/>
          <w:sz w:val="24"/>
          <w:szCs w:val="24"/>
        </w:rPr>
        <w:br/>
      </w:r>
      <w:r>
        <w:rPr>
          <w:b/>
          <w:bCs/>
          <w:i w:val="0"/>
          <w:iCs w:val="0"/>
          <w:sz w:val="24"/>
          <w:szCs w:val="24"/>
        </w:rPr>
        <w:t>ПРИ ПРЕДОСТАВЛЕНИИ НАБОРА СОЦИАЛЬНЫХ УСЛУГ</w:t>
      </w:r>
    </w:p>
    <w:p w14:paraId="35CD1DB8" w14:textId="77777777" w:rsidR="00514DE9" w:rsidRDefault="00514DE9" w:rsidP="00514DE9">
      <w:pPr>
        <w:pStyle w:val="ConsPlusNormal"/>
        <w:ind w:firstLine="540"/>
        <w:jc w:val="both"/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8"/>
        <w:gridCol w:w="7123"/>
      </w:tblGrid>
      <w:tr w:rsidR="00514DE9" w14:paraId="2B8731F5" w14:textId="77777777" w:rsidTr="00514DE9">
        <w:trPr>
          <w:trHeight w:val="1211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  <w:hideMark/>
          </w:tcPr>
          <w:p w14:paraId="18F9E833" w14:textId="77777777" w:rsidR="00514DE9" w:rsidRDefault="00514DE9">
            <w:pPr>
              <w:pStyle w:val="ConsPlusNormal"/>
              <w:spacing w:line="276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>
              <w:rPr>
                <w:b/>
                <w:i w:val="0"/>
                <w:color w:val="FFFFFF" w:themeColor="background1"/>
                <w:sz w:val="24"/>
                <w:szCs w:val="24"/>
              </w:rPr>
              <w:t>Код вида в номенклатурной классификации медицинских изделий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546A" w:themeFill="text2"/>
            <w:hideMark/>
          </w:tcPr>
          <w:p w14:paraId="464DA386" w14:textId="77777777" w:rsidR="00514DE9" w:rsidRDefault="00514DE9">
            <w:pPr>
              <w:pStyle w:val="ConsPlusNormal"/>
              <w:spacing w:line="276" w:lineRule="auto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>
              <w:rPr>
                <w:b/>
                <w:i w:val="0"/>
                <w:color w:val="FFFFFF" w:themeColor="background1"/>
                <w:sz w:val="24"/>
                <w:szCs w:val="24"/>
              </w:rPr>
              <w:t>Наименование вида медицинского изделия</w:t>
            </w:r>
          </w:p>
        </w:tc>
      </w:tr>
      <w:tr w:rsidR="00514DE9" w14:paraId="113BE0EF" w14:textId="77777777" w:rsidTr="00514DE9">
        <w:trPr>
          <w:trHeight w:val="305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945B84" w14:textId="62DE10D0" w:rsidR="00514DE9" w:rsidRPr="00514DE9" w:rsidRDefault="00514DE9" w:rsidP="0051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137610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87DD26" w14:textId="7D1844C6" w:rsidR="00514DE9" w:rsidRPr="00514DE9" w:rsidRDefault="00514DE9" w:rsidP="0051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 для </w:t>
            </w:r>
            <w:proofErr w:type="spellStart"/>
            <w:r w:rsidRPr="0051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автоинъектора</w:t>
            </w:r>
            <w:proofErr w:type="spellEnd"/>
          </w:p>
        </w:tc>
      </w:tr>
      <w:tr w:rsidR="00514DE9" w14:paraId="075BAC15" w14:textId="77777777" w:rsidTr="00514DE9">
        <w:trPr>
          <w:trHeight w:val="314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30FA67" w14:textId="46D2A98B" w:rsidR="00514DE9" w:rsidRPr="00514DE9" w:rsidRDefault="00514DE9" w:rsidP="0051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300880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03297F" w14:textId="6C49C1DF" w:rsidR="00514DE9" w:rsidRPr="00514DE9" w:rsidRDefault="00514DE9" w:rsidP="0051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 для подкожных инъекций/инфузий через порт</w:t>
            </w:r>
          </w:p>
        </w:tc>
      </w:tr>
      <w:tr w:rsidR="00514DE9" w14:paraId="4674F5B1" w14:textId="77777777" w:rsidTr="00514DE9">
        <w:trPr>
          <w:trHeight w:val="305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E544EB" w14:textId="50DE3C9E" w:rsidR="00514DE9" w:rsidRPr="00514DE9" w:rsidRDefault="00514DE9" w:rsidP="0051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248900</w:t>
            </w:r>
          </w:p>
        </w:tc>
        <w:tc>
          <w:tcPr>
            <w:tcW w:w="71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91DA6B" w14:textId="309E4675" w:rsidR="00514DE9" w:rsidRPr="00514DE9" w:rsidRDefault="00514DE9" w:rsidP="0051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ИВД, реагент</w:t>
            </w:r>
          </w:p>
        </w:tc>
      </w:tr>
      <w:tr w:rsidR="00514DE9" w14:paraId="733D1F35" w14:textId="77777777" w:rsidTr="00514DE9">
        <w:trPr>
          <w:trHeight w:val="590"/>
        </w:trPr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D13324" w14:textId="77777777" w:rsidR="00514DE9" w:rsidRPr="00514DE9" w:rsidRDefault="00514DE9" w:rsidP="0051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351940</w:t>
            </w:r>
          </w:p>
          <w:p w14:paraId="10025155" w14:textId="06D0B07C" w:rsidR="00514DE9" w:rsidRDefault="00514DE9" w:rsidP="00514DE9">
            <w:pPr>
              <w:pStyle w:val="ConsPlusNormal"/>
              <w:spacing w:line="276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F6EF0A" w14:textId="5947B26E" w:rsidR="00514DE9" w:rsidRPr="00514DE9" w:rsidRDefault="00514DE9" w:rsidP="0051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автоинъектор</w:t>
            </w:r>
            <w:proofErr w:type="spellEnd"/>
            <w:r w:rsidRPr="0051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используемый со сменным картриджем, механический</w:t>
            </w:r>
          </w:p>
        </w:tc>
      </w:tr>
      <w:tr w:rsidR="00514DE9" w14:paraId="22F27292" w14:textId="77777777" w:rsidTr="00514DE9">
        <w:trPr>
          <w:trHeight w:val="210"/>
        </w:trPr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041C91" w14:textId="3B3F401C" w:rsidR="00514DE9" w:rsidRPr="00514DE9" w:rsidRDefault="00514DE9" w:rsidP="00514DE9">
            <w:pPr>
              <w:pStyle w:val="ConsPlusNormal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 w:val="0"/>
                <w:sz w:val="24"/>
                <w:szCs w:val="24"/>
              </w:rPr>
              <w:t>136320</w:t>
            </w:r>
          </w:p>
        </w:tc>
        <w:tc>
          <w:tcPr>
            <w:tcW w:w="7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8D725" w14:textId="4A131233" w:rsidR="00514DE9" w:rsidRPr="00514DE9" w:rsidRDefault="00514DE9" w:rsidP="0051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введения инсулина амбулаторный</w:t>
            </w:r>
          </w:p>
        </w:tc>
      </w:tr>
      <w:tr w:rsidR="00514DE9" w14:paraId="6D180DF1" w14:textId="77777777" w:rsidTr="00514DE9">
        <w:trPr>
          <w:trHeight w:val="305"/>
        </w:trPr>
        <w:tc>
          <w:tcPr>
            <w:tcW w:w="22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E32686" w14:textId="24524AAA" w:rsidR="00514DE9" w:rsidRPr="00514DE9" w:rsidRDefault="00514DE9" w:rsidP="0051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207670</w:t>
            </w:r>
          </w:p>
        </w:tc>
        <w:tc>
          <w:tcPr>
            <w:tcW w:w="71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49964E" w14:textId="497872DD" w:rsidR="00514DE9" w:rsidRPr="00514DE9" w:rsidRDefault="00514DE9" w:rsidP="0051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для амбулаторной инсулиновой инфузионной помпы</w:t>
            </w:r>
          </w:p>
        </w:tc>
      </w:tr>
    </w:tbl>
    <w:p w14:paraId="4EDBCE10" w14:textId="77777777" w:rsidR="00514DE9" w:rsidRDefault="00514DE9" w:rsidP="00514DE9">
      <w:pPr>
        <w:pStyle w:val="ConsPlusNormal"/>
        <w:ind w:firstLine="540"/>
        <w:jc w:val="both"/>
        <w:rPr>
          <w:i w:val="0"/>
        </w:rPr>
      </w:pPr>
    </w:p>
    <w:p w14:paraId="617D0ADC" w14:textId="77777777" w:rsidR="00514DE9" w:rsidRDefault="00514DE9" w:rsidP="00514DE9">
      <w:pPr>
        <w:rPr>
          <w:rFonts w:ascii="Times New Roman" w:hAnsi="Times New Roman" w:cs="Times New Roman"/>
          <w:sz w:val="24"/>
          <w:szCs w:val="24"/>
        </w:rPr>
      </w:pPr>
    </w:p>
    <w:p w14:paraId="7E00D369" w14:textId="77777777" w:rsidR="00BB3057" w:rsidRDefault="00BB3057"/>
    <w:sectPr w:rsidR="00BB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57"/>
    <w:rsid w:val="00514DE9"/>
    <w:rsid w:val="00BB3057"/>
    <w:rsid w:val="00E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F006"/>
  <w15:chartTrackingRefBased/>
  <w15:docId w15:val="{DFD3DA5A-1AE9-46B0-9D85-8A98FF88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D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Елизавета Алексеевна</dc:creator>
  <cp:keywords/>
  <dc:description/>
  <cp:lastModifiedBy>nikitabagmet.ru@gmail.com</cp:lastModifiedBy>
  <cp:revision>3</cp:revision>
  <dcterms:created xsi:type="dcterms:W3CDTF">2021-08-31T17:34:00Z</dcterms:created>
  <dcterms:modified xsi:type="dcterms:W3CDTF">2021-10-15T14:27:00Z</dcterms:modified>
</cp:coreProperties>
</file>